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E9" w:rsidRPr="003C037A" w:rsidRDefault="009A25E9" w:rsidP="009A25E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СХВАЛЕНО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Введено в дію наказом</w:t>
      </w:r>
    </w:p>
    <w:p w:rsidR="009A25E9" w:rsidRDefault="009A25E9" w:rsidP="009A25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Рішенням педагогічної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 ________________ № ______</w:t>
      </w:r>
    </w:p>
    <w:p w:rsidR="009A25E9" w:rsidRDefault="009A25E9" w:rsidP="009A25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протокол №  4 від 2</w:t>
      </w:r>
      <w:r w:rsidR="001108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.02.2022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9A25E9" w:rsidRDefault="009A25E9" w:rsidP="009A25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педагогічної ради</w:t>
      </w:r>
    </w:p>
    <w:p w:rsidR="009A25E9" w:rsidRPr="003C037A" w:rsidRDefault="009A25E9" w:rsidP="009A25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 Валентина МАРТИНОВИЧ</w:t>
      </w: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Pr="004274D5" w:rsidRDefault="009A25E9" w:rsidP="009A25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9A25E9" w:rsidRPr="004274D5" w:rsidRDefault="009A25E9" w:rsidP="009A25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методичний кабінет</w:t>
      </w:r>
    </w:p>
    <w:p w:rsidR="009A25E9" w:rsidRPr="004274D5" w:rsidRDefault="009A25E9" w:rsidP="009A25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Канівської спеціалізованої школи І-ІІІ ступенів № 6 </w:t>
      </w:r>
    </w:p>
    <w:p w:rsidR="009A25E9" w:rsidRPr="004274D5" w:rsidRDefault="009A25E9" w:rsidP="009A25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поглибленим вивченням іноземних мов </w:t>
      </w:r>
    </w:p>
    <w:p w:rsidR="009A25E9" w:rsidRPr="004274D5" w:rsidRDefault="009A25E9" w:rsidP="009A25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Канівської міської ради Черкаської області</w:t>
      </w: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25E9" w:rsidRDefault="009A25E9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Канів – </w:t>
      </w:r>
      <w:r w:rsidRPr="003C03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</w:t>
      </w:r>
    </w:p>
    <w:p w:rsidR="00CE57E1" w:rsidRDefault="00CE57E1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E57E1" w:rsidRPr="003C037A" w:rsidRDefault="00CE57E1" w:rsidP="009A25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D3787" w:rsidRPr="00CE57E1" w:rsidRDefault="001D3787" w:rsidP="00CE57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lastRenderedPageBreak/>
        <w:t>I. Загальні положення</w:t>
      </w:r>
    </w:p>
    <w:p w:rsidR="001D3787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E57E1">
        <w:rPr>
          <w:rFonts w:ascii="Times New Roman" w:hAnsi="Times New Roman" w:cs="Times New Roman"/>
          <w:sz w:val="28"/>
          <w:szCs w:val="28"/>
          <w:lang w:val="uk-UA"/>
        </w:rPr>
        <w:t>1.1.Методичний кабінет</w:t>
      </w:r>
      <w:r w:rsidR="00A13ACB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Канівської спеціалізованої школа І-ІІІ ступенів № 6 з поглибленим вивченням іноземних мов Канівської міської ради Черкаської області (далі – Школа)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є центром методичної допомоги </w:t>
      </w:r>
      <w:r w:rsidR="00A13ACB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</w:t>
      </w:r>
      <w:r w:rsidR="00A13ACB" w:rsidRPr="00CE57E1">
        <w:rPr>
          <w:rFonts w:ascii="Times New Roman" w:hAnsi="Times New Roman" w:cs="Times New Roman"/>
          <w:sz w:val="28"/>
          <w:szCs w:val="28"/>
          <w:lang w:val="uk-UA"/>
        </w:rPr>
        <w:t>Школи та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</w:t>
      </w:r>
      <w:r w:rsidR="00A13ACB" w:rsidRPr="00CE57E1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 знань серед батьків щодо розвитку, виховання та навчання дітей.</w:t>
      </w:r>
    </w:p>
    <w:p w:rsidR="00A13ACB" w:rsidRPr="00CE57E1" w:rsidRDefault="00A13ACB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1.2. Методичний кабінет очолює та здійснює безпосереднє керівництво роботою методичного кабінету в Школі заступник директора з навчально-виховної роботи. Методичне керівництво здійснює методична рада школи.</w:t>
      </w:r>
    </w:p>
    <w:p w:rsidR="001D3787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3ACB" w:rsidRPr="00CE57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. Метою діяльності методичного кабінету є методичне забезпечення освітнього процесу </w:t>
      </w:r>
      <w:r w:rsidR="00A13ACB"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організація методичної роботи, підвищення кваліфікації, професійного рівня педагогічних працівників і розвиток їхньої творчої ініціативи. </w:t>
      </w:r>
    </w:p>
    <w:p w:rsidR="001D3787" w:rsidRPr="00CE57E1" w:rsidRDefault="00A13ACB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. У своїй діяльності методичний кабінет Школа керується законами України «Про освіту» та «Про загальну середню освіту», указами і розпорядженнями Президента України, постановами Кабінету Міністрів України, нормативно-правовими документами Міністерства освіти і науки України, іншими нормативно-правовими документами. </w:t>
      </w:r>
    </w:p>
    <w:p w:rsidR="00A13ACB" w:rsidRPr="00CE57E1" w:rsidRDefault="00A13ACB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787" w:rsidRPr="00CE57E1" w:rsidRDefault="001D3787" w:rsidP="00CE57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II. Основні завдання методичного кабінету</w:t>
      </w:r>
    </w:p>
    <w:p w:rsidR="00A13ACB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діяльності методичного кабінету є:</w:t>
      </w:r>
    </w:p>
    <w:p w:rsidR="00A04793" w:rsidRPr="00CE57E1" w:rsidRDefault="00A04793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2198" w:rsidRPr="00CE57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методичної допомоги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у підвищенні їх фахового рівня, ділової кваліфікації, вдосконаленні педагогічної майстерност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і та професійної компетентності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793" w:rsidRPr="00CE57E1" w:rsidRDefault="00A04793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2.3. 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мотивації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і здобувачів освіти до самоосвіти, самоаналізу, самоконтролю та самовдосконалення. </w:t>
      </w:r>
    </w:p>
    <w:p w:rsidR="00A04793" w:rsidRPr="00CE57E1" w:rsidRDefault="00A04793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2.4. 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Вивчення, узагальнення та популяризація кращого педагогічного досвіду з освітньої роботи педагогічних працівників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. Поновлення та систематизація методичних матеріалів, пропагування досягнень кращої педагогічної науки, інноваційних технологій навчання. </w:t>
      </w:r>
    </w:p>
    <w:p w:rsidR="00A04793" w:rsidRPr="00CE57E1" w:rsidRDefault="00A04793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2.5. 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виставок методичних розробок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і науково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пошукової творчості здобувачів освіти. </w:t>
      </w:r>
    </w:p>
    <w:p w:rsidR="00A04793" w:rsidRPr="00CE57E1" w:rsidRDefault="00A04793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2.6. 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представницьких педагогічних заходів: педагогічних читань, виставок, творчих звітів, науково-практичних конференцій, семінарів. </w:t>
      </w:r>
    </w:p>
    <w:p w:rsidR="00A04793" w:rsidRPr="00CE57E1" w:rsidRDefault="00A04793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2.7. 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методичної допомоги і організація роботи з молодими </w:t>
      </w:r>
      <w:r w:rsidR="00D02198" w:rsidRPr="00CE57E1">
        <w:rPr>
          <w:rFonts w:ascii="Times New Roman" w:hAnsi="Times New Roman" w:cs="Times New Roman"/>
          <w:sz w:val="28"/>
          <w:szCs w:val="28"/>
          <w:lang w:val="uk-UA"/>
        </w:rPr>
        <w:t>вчителями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4793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2.8. Участь у підготовці матеріалів та проведенні олімпіад з</w:t>
      </w:r>
      <w:r w:rsidR="00A04793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конкурсів, декад педагогічної майстерності тощо. </w:t>
      </w:r>
    </w:p>
    <w:p w:rsidR="00CE57E1" w:rsidRPr="00CE57E1" w:rsidRDefault="00CE57E1" w:rsidP="00CE57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4793" w:rsidRPr="00CE57E1" w:rsidRDefault="001D3787" w:rsidP="00CE57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ІІІ. Зміст і форми роботи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3.1. Реалізація основних завдань діяльності методичного кабінету ґрунтується на таких принципах: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демократизму і гуманізму;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відкритості;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системного підходу до методичного та інформаційно-аналітичного супроводу діяльності </w:t>
      </w:r>
      <w:r w:rsidR="00D02198"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− рівності умов для кожного педагогічного працівника щодо повної реалізації його духовного, творчого та інтелектуального потенціалу;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безперервності професійного вдосконалення;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науковості, гнучкості і прогностичності методичної роботи з педагогічними кадрами. </w:t>
      </w:r>
    </w:p>
    <w:p w:rsidR="00D0219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3.2. Для реалізації основних завдань під час своєї діяльності методичний кабінет здійснює: </w:t>
      </w:r>
    </w:p>
    <w:p w:rsidR="00B8093C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CE57E1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планування, організацію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конференцій, педагогічних читань, методичних семінарів і занять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педагогічної майстерності з актуальних проблем методики навчання і виховання, організації освітнього процесу в </w:t>
      </w:r>
      <w:r w:rsidR="00B8093C" w:rsidRPr="00CE57E1"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і; </w:t>
      </w:r>
    </w:p>
    <w:p w:rsidR="00B8093C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надання допомоги </w:t>
      </w:r>
      <w:r w:rsidR="00B8093C"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у веденні навчально-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документації;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стану викладання та методики викладання навчальних дисциплін, педагогічної діяльності окремих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педагогічних правників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щодо ефективності використання різних форм і методів навчання;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узагальнення та пропагування кращого педагогічного досвіду роботи педагогічних працівників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щорічну підготовку матеріалів на допомогу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інформування про регіональні, всеукраїнські, міжнародні конкурси здобувачів освіти і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організація їх участі в цих конкурсах;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інформування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про нормативні документи в галузі освіти, методичні, навчальні та періодичні фахові видання, надання практичної допомоги у їх використанні;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− систематизація та пропаганда новинок педагогічної і науково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методичної літератури, рефератів і статей з питань навчання, виховання, нових техно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логій навчання, проблем освіти;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надання методичної допомоги з питань організації роботи з молодими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вчителями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процесу виховання, навчання, ведення навчально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документації (школа молодого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проведення відкритих занять, їх обговорення;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− розробка методичних рекомендацій щодо створення робочих програм дисциплін, їх структур та змісту, опорних конспектів лекцій, організації самост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ійної роботи та контролю знань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освіти, вимог до складу, змісту та порядку розробки пакетів комплексних контрольних робіт з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підготовка питань для розгляду на засіданнях педагогічної (методичної) ради щодо організації освітнього процесу; 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− організація підвищення кваліфікації та стажування педагогічних працівників. </w:t>
      </w:r>
    </w:p>
    <w:p w:rsidR="00A04793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3.3. Основні форми роботи методичного кабінету: індивідуальні, групові та масові форми роботи. </w:t>
      </w:r>
    </w:p>
    <w:p w:rsidR="00467458" w:rsidRPr="00CE57E1" w:rsidRDefault="00467458" w:rsidP="00CE5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793" w:rsidRPr="00CE57E1" w:rsidRDefault="001D3787" w:rsidP="00CE57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ІV. Оснащення навчально-методичного кабінету</w:t>
      </w:r>
    </w:p>
    <w:p w:rsidR="00467458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етодичний кабінет розташовується у </w:t>
      </w:r>
      <w:r w:rsidR="00467458" w:rsidRPr="00CE57E1">
        <w:rPr>
          <w:rFonts w:ascii="Times New Roman" w:hAnsi="Times New Roman" w:cs="Times New Roman"/>
          <w:sz w:val="28"/>
          <w:szCs w:val="28"/>
          <w:lang w:val="uk-UA"/>
        </w:rPr>
        <w:t>кабінеті Школи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необхідному для забезпечення його функцій. </w:t>
      </w:r>
    </w:p>
    <w:p w:rsidR="00AF7C5D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4.2. Методичний кабінет обладнується необхідними меблями, оснащується персональним</w:t>
      </w:r>
      <w:r w:rsidR="009A25E9" w:rsidRPr="00CE57E1">
        <w:rPr>
          <w:rFonts w:ascii="Times New Roman" w:hAnsi="Times New Roman" w:cs="Times New Roman"/>
          <w:sz w:val="28"/>
          <w:szCs w:val="28"/>
          <w:lang w:val="uk-UA"/>
        </w:rPr>
        <w:t>и комп'ютерами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з доступом до мережі Інтернет. </w:t>
      </w:r>
    </w:p>
    <w:p w:rsidR="00AF7C5D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4.3. В методичному кабінеті зосереджуються такі матеріали: </w:t>
      </w:r>
    </w:p>
    <w:p w:rsidR="00AF7C5D" w:rsidRPr="00CE57E1" w:rsidRDefault="00AF7C5D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ормативно-правові документи в галузі освіти: Конституція України, </w:t>
      </w:r>
      <w:r w:rsidR="000452A7" w:rsidRPr="00CE57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акони України «Про освіту», «Про </w:t>
      </w:r>
      <w:r w:rsidR="000452A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>освіту», укази Президента України, урядові рішення з питань освіти, рішення колегій, накази та інші інструктивно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документи Міністерства освіти і науки України, Департаменту освіти і науки,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відділу освіти тощо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F7C5D" w:rsidRPr="00CE57E1" w:rsidRDefault="00AF7C5D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 п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ланова документація по роботі методичного кабінету, графік проведення методичних заходів у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і, орієнтовний план відкритих занять/заходів/місячників циклових комісій на поточний навчальний рік; 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 документація засідань методичної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(протоколи засідань, доповіді тощо); 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>матеріали по Школі педагогічної майстерності та наставництву;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документація з атестації педагогічних працівників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науково-методична література; 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зразки робочих навчальних планів і програм, засобів діагностики підготовки фахівців; зразки конспектів лекцій, занять, інструкцій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до лабораторно-практичних робіт тощо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банк даних (картотека) передового педагогічного досвіду, освітніх технологій, методичні матеріали, що визначають дидактичні вимоги до проведення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, їх структуру і види; 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розробки відкритих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/заходів; </w:t>
      </w:r>
    </w:p>
    <w:p w:rsidR="000452A7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портфоліо педагогічних працівників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матеріали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професійних спільнот</w:t>
      </w:r>
      <w:r w:rsidR="000452A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працівників, творчих груп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узагальнених передових педагогічних досвідів педагогічних працівників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з підвищення кваліфікації та стажування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листування з МОН, Департаментом освіти і науки, установами та організаціями з питань, які адресовані методичному кабінету; </w:t>
      </w:r>
    </w:p>
    <w:p w:rsidR="000452A7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4.4. Матеріали мають бути систематизовані за такими розділами: 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1. Організація освітнього процесу.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2A7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2. Форми і методи проведення </w:t>
      </w:r>
      <w:r w:rsidR="000452A7" w:rsidRPr="00CE57E1">
        <w:rPr>
          <w:rFonts w:ascii="Times New Roman" w:hAnsi="Times New Roman" w:cs="Times New Roman"/>
          <w:sz w:val="28"/>
          <w:szCs w:val="28"/>
          <w:lang w:val="uk-UA"/>
        </w:rPr>
        <w:t>уроків/заходів.</w:t>
      </w:r>
    </w:p>
    <w:p w:rsidR="000452A7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3. Прогр</w:t>
      </w:r>
      <w:r w:rsidR="000452A7" w:rsidRPr="00CE57E1">
        <w:rPr>
          <w:rFonts w:ascii="Times New Roman" w:hAnsi="Times New Roman" w:cs="Times New Roman"/>
          <w:sz w:val="28"/>
          <w:szCs w:val="28"/>
          <w:lang w:val="uk-UA"/>
        </w:rPr>
        <w:t>есивні форми і методи навчання.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4. Методична робота.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5. Історія навчального закладу.</w:t>
      </w:r>
    </w:p>
    <w:p w:rsidR="00A13ACB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і ведення методичного паспорту методичного кабінету. </w:t>
      </w:r>
    </w:p>
    <w:p w:rsidR="000452A7" w:rsidRPr="00CE57E1" w:rsidRDefault="000452A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CB" w:rsidRPr="00CE57E1" w:rsidRDefault="001D3787" w:rsidP="00CE57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V. Керівництво методичним кабінетом</w:t>
      </w:r>
    </w:p>
    <w:p w:rsidR="009A25E9" w:rsidRPr="00CE57E1" w:rsidRDefault="009A25E9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>5.1. М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етодичний кабінет працює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плану методичної роботи, затвердженим директором 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1D3787"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навчального плану. </w:t>
      </w:r>
    </w:p>
    <w:p w:rsidR="008D4F2F" w:rsidRPr="00CE57E1" w:rsidRDefault="001D3787" w:rsidP="00CE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5.2. Безпосереднє керівництво роботою кабінету в </w:t>
      </w:r>
      <w:r w:rsidR="009A25E9" w:rsidRPr="00CE57E1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CE57E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заступником директора з навчально-виховної роботи. </w:t>
      </w:r>
    </w:p>
    <w:sectPr w:rsidR="008D4F2F" w:rsidRPr="00CE57E1" w:rsidSect="00CE57E1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27"/>
    <w:rsid w:val="000452A7"/>
    <w:rsid w:val="00110816"/>
    <w:rsid w:val="001D3787"/>
    <w:rsid w:val="00242C27"/>
    <w:rsid w:val="00467458"/>
    <w:rsid w:val="008D4F2F"/>
    <w:rsid w:val="009A25E9"/>
    <w:rsid w:val="00A04793"/>
    <w:rsid w:val="00A13ACB"/>
    <w:rsid w:val="00AF7C5D"/>
    <w:rsid w:val="00B8093C"/>
    <w:rsid w:val="00BB2536"/>
    <w:rsid w:val="00CE57E1"/>
    <w:rsid w:val="00D02198"/>
    <w:rsid w:val="00E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9039"/>
  <w15:docId w15:val="{1F13F4B2-03B6-4E29-80A6-8A18FB5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2022-02-02T09:09:00Z</dcterms:created>
  <dcterms:modified xsi:type="dcterms:W3CDTF">2022-02-22T08:02:00Z</dcterms:modified>
</cp:coreProperties>
</file>